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710" w:type="dxa"/>
        <w:tblInd w:w="-11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90"/>
        <w:gridCol w:w="1090"/>
        <w:gridCol w:w="1810"/>
        <w:gridCol w:w="2150"/>
        <w:gridCol w:w="1640"/>
        <w:gridCol w:w="2230"/>
      </w:tblGrid>
      <w:tr w14:paraId="02D533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</w:trPr>
        <w:tc>
          <w:tcPr>
            <w:tcW w:w="10710" w:type="dxa"/>
            <w:gridSpan w:val="6"/>
            <w:shd w:val="clear" w:color="auto" w:fill="auto"/>
            <w:vAlign w:val="center"/>
          </w:tcPr>
          <w:p w14:paraId="6E1F908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中国药科大学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实验动物福利伦理审查表（仅限于项目申报）</w:t>
            </w:r>
          </w:p>
          <w:p w14:paraId="378FC95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14:paraId="7BA768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107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2C0F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项目名称：</w:t>
            </w:r>
          </w:p>
        </w:tc>
      </w:tr>
      <w:tr w14:paraId="462C57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4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5FD9A">
            <w:pPr>
              <w:widowControl/>
              <w:jc w:val="left"/>
              <w:textAlignment w:val="center"/>
              <w:rPr>
                <w:rFonts w:ascii="Times New Roman" w:hAnsi="Times New Roman" w:cs="Times New Roman" w:eastAsiaTheme="minorEastAsia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项目负责人：</w:t>
            </w:r>
          </w:p>
        </w:tc>
        <w:tc>
          <w:tcPr>
            <w:tcW w:w="6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3C60">
            <w:pPr>
              <w:widowControl/>
              <w:jc w:val="left"/>
              <w:textAlignment w:val="center"/>
              <w:rPr>
                <w:rFonts w:ascii="Times New Roman" w:hAnsi="Times New Roman" w:cs="Times New Roman" w:eastAsiaTheme="minorEastAsia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职称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</w:rPr>
              <w:t>：</w:t>
            </w:r>
          </w:p>
        </w:tc>
      </w:tr>
      <w:tr w14:paraId="44A0C9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</w:trPr>
        <w:tc>
          <w:tcPr>
            <w:tcW w:w="4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17D5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学院（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</w:rPr>
              <w:t>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中心）：</w:t>
            </w:r>
          </w:p>
        </w:tc>
        <w:tc>
          <w:tcPr>
            <w:tcW w:w="6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E51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电话</w:t>
            </w: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  <w:t>及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邮箱</w:t>
            </w: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：</w:t>
            </w:r>
          </w:p>
        </w:tc>
      </w:tr>
      <w:tr w14:paraId="04E906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15CD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动物品种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422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品系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0C8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周龄或体重</w:t>
            </w: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（g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9FF8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szCs w:val="24"/>
                <w:lang w:bidi="ar"/>
              </w:rPr>
              <w:t>性别和数量（只）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80DF0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动物级别</w:t>
            </w:r>
          </w:p>
          <w:p w14:paraId="47B80D38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（如SPF级或普通级）</w:t>
            </w: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1BBC">
            <w:pPr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动物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>饲养地</w:t>
            </w:r>
          </w:p>
          <w:p w14:paraId="43D4D7D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</w:rPr>
              <w:t>及</w:t>
            </w:r>
            <w:r>
              <w:rPr>
                <w:rFonts w:hint="eastAsia" w:ascii="Times New Roman" w:hAnsi="Times New Roman" w:cs="Times New Roman"/>
                <w:b/>
                <w:color w:val="000000"/>
                <w:sz w:val="24"/>
                <w:szCs w:val="24"/>
                <w:lang w:val="en-US" w:eastAsia="zh-CN"/>
              </w:rPr>
              <w:t>使用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许可证编号</w:t>
            </w:r>
          </w:p>
        </w:tc>
      </w:tr>
      <w:tr w14:paraId="111ABB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D48D8DF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3C6ADC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1CB8A8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DF4798C">
            <w:pPr>
              <w:spacing w:line="360" w:lineRule="auto"/>
              <w:ind w:firstLine="632" w:firstLineChars="300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♀________</w:t>
            </w:r>
          </w:p>
          <w:p w14:paraId="705507E7">
            <w:pPr>
              <w:widowControl/>
              <w:ind w:firstLine="632" w:firstLineChars="300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♂________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8D14529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2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48A3DD3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</w:tr>
      <w:tr w14:paraId="4309F6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0710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7583A">
            <w:pPr>
              <w:jc w:val="both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拟实验时间：       年      月      日    至       年      月        日</w:t>
            </w:r>
          </w:p>
        </w:tc>
      </w:tr>
      <w:tr w14:paraId="5522AC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30C6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  <w:t>实验参与人员</w:t>
            </w:r>
          </w:p>
        </w:tc>
        <w:tc>
          <w:tcPr>
            <w:tcW w:w="505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919F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  <w:t>江苏省实验动物专业技能培训记录卡编号</w:t>
            </w: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7FCEF">
            <w:pPr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  <w:t>联系电话</w:t>
            </w:r>
          </w:p>
        </w:tc>
      </w:tr>
      <w:tr w14:paraId="673CC1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7EFF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505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F35A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EA95">
            <w:pPr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 w14:paraId="54665D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87B5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505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6AE9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A691">
            <w:pPr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 w14:paraId="3128C7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AA23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5050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6107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387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2FD8">
            <w:pPr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 w14:paraId="794157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B2E4B5">
            <w:pPr>
              <w:widowControl/>
              <w:textAlignment w:val="top"/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lang w:val="en-US" w:eastAsia="zh-CN" w:bidi="ar"/>
              </w:rPr>
              <w:t>实验操作描述：麻醉、造模、采血、给药、手术（伤痛处理）等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；</w:t>
            </w:r>
          </w:p>
          <w:p w14:paraId="3F24870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330" w:lineRule="atLeast"/>
              <w:ind w:left="0" w:firstLine="241" w:firstLineChars="100"/>
              <w:jc w:val="left"/>
              <w:rPr>
                <w:rFonts w:hint="eastAsia" w:ascii="微软雅黑" w:hAnsi="微软雅黑" w:eastAsia="微软雅黑" w:cs="Times New Roman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color w:val="FF0000"/>
                <w:kern w:val="0"/>
                <w:sz w:val="24"/>
                <w:lang w:val="en-US" w:eastAsia="zh-CN" w:bidi="ar"/>
              </w:rPr>
              <w:t>填写说明：包括动物实验造模方法</w:t>
            </w:r>
            <w:r>
              <w:rPr>
                <w:rFonts w:hint="eastAsia" w:ascii="微软雅黑" w:hAnsi="微软雅黑" w:eastAsia="微软雅黑" w:cs="Times New Roman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，刺激造模物质、详细方法与步骤，是否有感染性物质使用a.包括药物、注射细胞、麻醉剂；b.给药剂量需要同时提供浓度/细胞量和体积。如：给药：说明大概给药剂量、途径、频次</w:t>
            </w:r>
            <w:r>
              <w:rPr>
                <w:rFonts w:hint="eastAsia" w:ascii="微软雅黑" w:hAnsi="微软雅黑" w:eastAsia="微软雅黑"/>
                <w:bCs/>
                <w:color w:val="FF0000"/>
                <w:sz w:val="24"/>
                <w:lang w:val="en-US" w:eastAsia="zh-CN"/>
              </w:rPr>
              <w:t>、体积、周期</w:t>
            </w:r>
            <w:r>
              <w:rPr>
                <w:rFonts w:hint="eastAsia" w:ascii="微软雅黑" w:hAnsi="微软雅黑" w:eastAsia="微软雅黑" w:cs="Times New Roman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。采血方法、采血量、采血频率周期、是否麻醉以及麻醉方法、</w:t>
            </w:r>
            <w:r>
              <w:rPr>
                <w:rFonts w:hint="eastAsia" w:ascii="微软雅黑" w:hAnsi="微软雅黑" w:eastAsia="微软雅黑"/>
                <w:bCs/>
                <w:color w:val="FF0000"/>
                <w:sz w:val="24"/>
                <w:lang w:val="en-US" w:eastAsia="zh-CN"/>
              </w:rPr>
              <w:t>是否是终末采血，</w:t>
            </w:r>
            <w:r>
              <w:rPr>
                <w:rFonts w:hint="eastAsia" w:ascii="微软雅黑" w:hAnsi="微软雅黑" w:eastAsia="微软雅黑" w:cs="Times New Roman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不麻醉要说明合理的原因（如麻醉、镇静、镇痛的应用会影响实验结果，说明造成什么影响，没有科学理由必须实施麻醉），描述操作方法及原因。</w:t>
            </w:r>
          </w:p>
          <w:p w14:paraId="10B2B7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330" w:lineRule="atLeast"/>
              <w:ind w:left="0" w:firstLine="240" w:firstLineChars="100"/>
              <w:jc w:val="left"/>
              <w:rPr>
                <w:rFonts w:hint="default" w:ascii="微软雅黑" w:hAnsi="微软雅黑" w:eastAsia="微软雅黑" w:cs="Times New Roman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Times New Roman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如涉及手术需描述手术过程中麻醉（麻醉方法、剂量等）、镇痛或护理措施。</w:t>
            </w:r>
          </w:p>
          <w:p w14:paraId="52C9E0E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330" w:lineRule="atLeast"/>
              <w:ind w:left="0" w:firstLine="240" w:firstLineChars="100"/>
              <w:jc w:val="left"/>
              <w:rPr>
                <w:rFonts w:hint="eastAsia" w:ascii="微软雅黑" w:hAnsi="微软雅黑" w:eastAsia="微软雅黑" w:cs="Times New Roman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Times New Roman"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是否要禁食和禁水：假如需要限制，请在实验设计中详细说明限制的科学性和合理性；并考虑限制的时间已经是为了达到科学目的的最短时间（建议小鼠不超过16h，大鼠不超过18 h，如果超这个时间，需要明确且科学的理由）。</w:t>
            </w:r>
          </w:p>
          <w:p w14:paraId="56FE8D2C">
            <w:pPr>
              <w:widowControl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</w:tr>
      <w:tr w14:paraId="06B7A0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CF35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472E2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9B52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0E8C56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169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714286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45AA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C53C6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68604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30FE1B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9000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2AADF0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" w:hRule="atLeast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35CF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 w:eastAsiaTheme="minorEastAsia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动物处死方法 </w:t>
            </w:r>
          </w:p>
        </w:tc>
        <w:tc>
          <w:tcPr>
            <w:tcW w:w="89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4EDE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 w:eastAsiaTheme="minorEastAsia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  <w:t>□颈椎脱臼 □过量麻醉（麻醉剂及其用法）□其他方法（请说明）</w:t>
            </w:r>
          </w:p>
        </w:tc>
      </w:tr>
      <w:tr w14:paraId="2CE27A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1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7889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 w:eastAsiaTheme="minorEastAsia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动物尸体处理 </w:t>
            </w:r>
          </w:p>
        </w:tc>
        <w:tc>
          <w:tcPr>
            <w:tcW w:w="89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B62D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cs="Times New Roman" w:eastAsiaTheme="minorEastAsia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□委托动物实验设施所属单位统一处理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cs="Times New Roman" w:eastAsiaTheme="minorEastAsia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  <w:t>自行处理（请说明）</w:t>
            </w:r>
          </w:p>
        </w:tc>
      </w:tr>
      <w:tr w14:paraId="4B746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657106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声明：</w:t>
            </w:r>
          </w:p>
          <w:p w14:paraId="77CCB061">
            <w:pPr>
              <w:widowControl/>
              <w:ind w:firstLine="723" w:firstLineChars="300"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1、我将自觉遵守实验动物福利伦理相关法规和各项规定，同意接受伦理委员会的监督与检查，如违反定规定，自愿接受处罚。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    2.本人保证本申请表中所填内容真实、详尽和易懂。</w:t>
            </w:r>
          </w:p>
          <w:p w14:paraId="5B2D4923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        </w:t>
            </w:r>
          </w:p>
          <w:p w14:paraId="55D59A78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                                             项目负责人：</w:t>
            </w:r>
          </w:p>
          <w:p w14:paraId="7BBBE93C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                                            </w:t>
            </w:r>
          </w:p>
          <w:p w14:paraId="6C171104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                                                      年     月     日</w:t>
            </w:r>
          </w:p>
        </w:tc>
      </w:tr>
      <w:tr w14:paraId="21B34E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A5211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14:paraId="27292A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27FD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14:paraId="314B9B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CC6E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14:paraId="734487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1722"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40006B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6B581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14:paraId="62C4AE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A5AD7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14:paraId="04857F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46F330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  <w:t>中国药科大学伦理委员会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审批意见   </w:t>
            </w:r>
          </w:p>
          <w:p w14:paraId="7E1F1F2F">
            <w:pPr>
              <w:widowControl/>
              <w:ind w:firstLine="2289" w:firstLineChars="950"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  <w:p w14:paraId="7C1F7767">
            <w:pPr>
              <w:widowControl/>
              <w:ind w:firstLine="2289" w:firstLineChars="950"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eastAsia="zh-CN" w:bidi="ar"/>
              </w:rPr>
              <w:t>□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同意                      □不同意                                                </w:t>
            </w:r>
          </w:p>
          <w:p w14:paraId="5BA071EE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                                                                    </w:t>
            </w:r>
          </w:p>
          <w:p w14:paraId="080DDBFA">
            <w:pPr>
              <w:widowControl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4099AA45">
            <w:pPr>
              <w:widowControl/>
              <w:jc w:val="left"/>
              <w:textAlignment w:val="top"/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                                               </w:t>
            </w: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  <w:t>中国药科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大学</w:t>
            </w: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4"/>
                <w:lang w:val="en-US" w:eastAsia="zh-CN" w:bidi="ar"/>
              </w:rPr>
              <w:t>伦理委员会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（章）</w:t>
            </w:r>
          </w:p>
          <w:p w14:paraId="0758B15E">
            <w:pPr>
              <w:widowControl/>
              <w:ind w:firstLine="8553" w:firstLineChars="3550"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  <w:p w14:paraId="7185D0AF">
            <w:pPr>
              <w:widowControl/>
              <w:ind w:firstLine="7710" w:firstLineChars="3200"/>
              <w:jc w:val="left"/>
              <w:textAlignment w:val="top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lang w:bidi="ar"/>
              </w:rPr>
              <w:t>年      月     日</w:t>
            </w:r>
          </w:p>
          <w:p w14:paraId="7DD6AF5B">
            <w:pPr>
              <w:widowControl/>
              <w:ind w:firstLine="7068" w:firstLineChars="3200"/>
              <w:jc w:val="left"/>
              <w:textAlignment w:val="top"/>
              <w:rPr>
                <w:rFonts w:hint="eastAsia" w:ascii="Times New Roman" w:hAnsi="Times New Roman" w:cs="Times New Roman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CED3C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3CB3">
            <w:pPr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14:paraId="7803F7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8" w:hRule="atLeast"/>
        </w:trPr>
        <w:tc>
          <w:tcPr>
            <w:tcW w:w="107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F938">
            <w:pPr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14:paraId="7EFAF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color w:val="FF0000"/>
          <w:lang w:val="en-US" w:eastAsia="zh-CN"/>
        </w:rPr>
        <w:t>注：填写完成后请将审查表发送至aeclunli@163.com进行审核，并及时关注审查意见，审查结束后需要盖章请至行政楼科研院办公室找郑利敏老师。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BiM2ZjMDg0ZDEyMjM1ODczNTcwMzhkMmU0ZGQzZjAifQ=="/>
    <w:docVar w:name="KSO_WPS_MARK_KEY" w:val="fcd8d54c-667b-4af2-8a7d-260e1f019d8f"/>
  </w:docVars>
  <w:rsids>
    <w:rsidRoot w:val="745A4FD0"/>
    <w:rsid w:val="0006073C"/>
    <w:rsid w:val="000B2F41"/>
    <w:rsid w:val="000F0E39"/>
    <w:rsid w:val="000F21E8"/>
    <w:rsid w:val="00176CD1"/>
    <w:rsid w:val="00211CB1"/>
    <w:rsid w:val="002C5935"/>
    <w:rsid w:val="00365A6C"/>
    <w:rsid w:val="003C1852"/>
    <w:rsid w:val="00400FE5"/>
    <w:rsid w:val="005F6CF7"/>
    <w:rsid w:val="007133CC"/>
    <w:rsid w:val="007A6BBF"/>
    <w:rsid w:val="007B6A53"/>
    <w:rsid w:val="007E4F00"/>
    <w:rsid w:val="008A6AAB"/>
    <w:rsid w:val="00903279"/>
    <w:rsid w:val="00A859DC"/>
    <w:rsid w:val="00B009EC"/>
    <w:rsid w:val="00B468D4"/>
    <w:rsid w:val="00BC358F"/>
    <w:rsid w:val="00BE3BFC"/>
    <w:rsid w:val="00C0416E"/>
    <w:rsid w:val="00C26893"/>
    <w:rsid w:val="00D610E9"/>
    <w:rsid w:val="00D84B55"/>
    <w:rsid w:val="00D95009"/>
    <w:rsid w:val="00DA650E"/>
    <w:rsid w:val="00DD7212"/>
    <w:rsid w:val="00E50B69"/>
    <w:rsid w:val="00ED033A"/>
    <w:rsid w:val="00F52D06"/>
    <w:rsid w:val="06D11CA7"/>
    <w:rsid w:val="0B267865"/>
    <w:rsid w:val="1303006B"/>
    <w:rsid w:val="15534C17"/>
    <w:rsid w:val="19B41AEF"/>
    <w:rsid w:val="1FCC2803"/>
    <w:rsid w:val="23CA0FC6"/>
    <w:rsid w:val="379F07B7"/>
    <w:rsid w:val="3A064DE8"/>
    <w:rsid w:val="3D7738FE"/>
    <w:rsid w:val="41DD3524"/>
    <w:rsid w:val="43277B93"/>
    <w:rsid w:val="49423962"/>
    <w:rsid w:val="4BC10181"/>
    <w:rsid w:val="4ED67F29"/>
    <w:rsid w:val="4F90290A"/>
    <w:rsid w:val="579D2534"/>
    <w:rsid w:val="59E32528"/>
    <w:rsid w:val="60B45728"/>
    <w:rsid w:val="63CF729D"/>
    <w:rsid w:val="641172AC"/>
    <w:rsid w:val="67F21117"/>
    <w:rsid w:val="6F2A31F2"/>
    <w:rsid w:val="7016507D"/>
    <w:rsid w:val="745A4FD0"/>
    <w:rsid w:val="785E1CB7"/>
    <w:rsid w:val="7BBE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769</Words>
  <Characters>806</Characters>
  <Lines>8</Lines>
  <Paragraphs>2</Paragraphs>
  <TotalTime>5</TotalTime>
  <ScaleCrop>false</ScaleCrop>
  <LinksUpToDate>false</LinksUpToDate>
  <CharactersWithSpaces>1238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2019-09-26T07:20:00Z</dcterms:created>
  <dc:creator>xndx</dc:creator>
  <cp:lastModifiedBy>刘佳</cp:lastModifiedBy>
  <dcterms:modified xsi:type="dcterms:W3CDTF">2026-01-23T08:32:18Z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1F5B0CAB33184148B38D83C213CA435F_13</vt:lpwstr>
  </property>
  <property fmtid="{D5CDD505-2E9C-101B-9397-08002B2CF9AE}" pid="4" name="KSOTemplateDocerSaveRecord">
    <vt:lpwstr>eyJoZGlkIjoiNGI5YjEzMDk3MDU5Y2UzOWVjNmNiOTNlOTc4OGY4OTYiLCJ1c2VySWQiOiIzMzc1NTU3MjgifQ==</vt:lpwstr>
  </property>
</Properties>
</file>