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10710" w:type="dxa"/>
        <w:tblInd w:w="-1157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90"/>
        <w:gridCol w:w="1090"/>
        <w:gridCol w:w="1810"/>
        <w:gridCol w:w="2150"/>
        <w:gridCol w:w="1640"/>
        <w:gridCol w:w="2230"/>
      </w:tblGrid>
      <w:tr w14:paraId="02D5331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7" w:hRule="atLeast"/>
        </w:trPr>
        <w:tc>
          <w:tcPr>
            <w:tcW w:w="10710" w:type="dxa"/>
            <w:gridSpan w:val="6"/>
            <w:shd w:val="clear" w:color="auto" w:fill="auto"/>
            <w:vAlign w:val="center"/>
          </w:tcPr>
          <w:p w14:paraId="6E1F9082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 w:val="36"/>
                <w:szCs w:val="36"/>
                <w:lang w:bidi="ar"/>
              </w:rPr>
            </w:pPr>
            <w:bookmarkStart w:id="0" w:name="_GoBack"/>
            <w:bookmarkEnd w:id="0"/>
            <w:r>
              <w:rPr>
                <w:rFonts w:hint="eastAsia" w:ascii="Times New Roman" w:hAnsi="Times New Roman" w:cs="Times New Roman"/>
                <w:b/>
                <w:bCs/>
                <w:color w:val="000000"/>
                <w:kern w:val="0"/>
                <w:sz w:val="36"/>
                <w:szCs w:val="36"/>
                <w:lang w:val="en-US" w:eastAsia="zh-CN" w:bidi="ar"/>
              </w:rPr>
              <w:t xml:space="preserve">  </w:t>
            </w:r>
            <w:r>
              <w:rPr>
                <w:rFonts w:hint="eastAsia" w:ascii="Times New Roman" w:hAnsi="Times New Roman" w:cs="Times New Roman"/>
                <w:b/>
                <w:bCs/>
                <w:color w:val="000000"/>
                <w:kern w:val="0"/>
                <w:sz w:val="36"/>
                <w:szCs w:val="36"/>
                <w:lang w:bidi="ar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color w:val="000000"/>
                <w:kern w:val="0"/>
                <w:sz w:val="36"/>
                <w:szCs w:val="36"/>
                <w:lang w:bidi="ar"/>
              </w:rPr>
              <w:t xml:space="preserve"> </w:t>
            </w:r>
            <w:r>
              <w:rPr>
                <w:rFonts w:hint="eastAsia" w:ascii="Times New Roman" w:hAnsi="Times New Roman" w:cs="Times New Roman"/>
                <w:b/>
                <w:bCs/>
                <w:color w:val="000000"/>
                <w:kern w:val="0"/>
                <w:sz w:val="36"/>
                <w:szCs w:val="36"/>
                <w:lang w:val="en-US" w:eastAsia="zh-CN" w:bidi="ar"/>
              </w:rPr>
              <w:t>中国药科大学</w:t>
            </w:r>
            <w:r>
              <w:rPr>
                <w:rFonts w:hint="eastAsia" w:ascii="Times New Roman" w:hAnsi="Times New Roman" w:cs="Times New Roman"/>
                <w:b/>
                <w:bCs/>
                <w:color w:val="000000"/>
                <w:kern w:val="0"/>
                <w:sz w:val="36"/>
                <w:szCs w:val="36"/>
                <w:lang w:bidi="ar"/>
              </w:rPr>
              <w:t>实验动物福利伦理审查表（仅限于项目申报）</w:t>
            </w:r>
          </w:p>
          <w:p w14:paraId="378FC95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36"/>
                <w:szCs w:val="36"/>
              </w:rPr>
            </w:pPr>
          </w:p>
        </w:tc>
      </w:tr>
      <w:tr w14:paraId="7BA768E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1" w:hRule="atLeast"/>
        </w:trPr>
        <w:tc>
          <w:tcPr>
            <w:tcW w:w="1071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12C0F6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  <w:t>项目名称：</w:t>
            </w:r>
          </w:p>
        </w:tc>
      </w:tr>
      <w:tr w14:paraId="462C57F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1" w:hRule="atLeast"/>
        </w:trPr>
        <w:tc>
          <w:tcPr>
            <w:tcW w:w="469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15FD9A">
            <w:pPr>
              <w:widowControl/>
              <w:jc w:val="left"/>
              <w:textAlignment w:val="center"/>
              <w:rPr>
                <w:rFonts w:ascii="Times New Roman" w:hAnsi="Times New Roman" w:cs="Times New Roman" w:eastAsiaTheme="minorEastAsia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  <w:t>项目负责人：</w:t>
            </w:r>
          </w:p>
        </w:tc>
        <w:tc>
          <w:tcPr>
            <w:tcW w:w="60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5A3C60">
            <w:pPr>
              <w:widowControl/>
              <w:jc w:val="left"/>
              <w:textAlignment w:val="center"/>
              <w:rPr>
                <w:rFonts w:ascii="Times New Roman" w:hAnsi="Times New Roman" w:cs="Times New Roman" w:eastAsiaTheme="minorEastAsia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</w:rPr>
              <w:t>职称</w:t>
            </w:r>
            <w:r>
              <w:rPr>
                <w:rFonts w:hint="eastAsia" w:ascii="Times New Roman" w:hAnsi="Times New Roman" w:cs="Times New Roman"/>
                <w:b/>
                <w:color w:val="000000"/>
                <w:sz w:val="24"/>
              </w:rPr>
              <w:t>：</w:t>
            </w:r>
          </w:p>
        </w:tc>
      </w:tr>
      <w:tr w14:paraId="44A0C96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1" w:hRule="atLeast"/>
        </w:trPr>
        <w:tc>
          <w:tcPr>
            <w:tcW w:w="469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B17D5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</w:rPr>
              <w:t>学院（</w:t>
            </w:r>
            <w:r>
              <w:rPr>
                <w:rFonts w:hint="eastAsia" w:ascii="Times New Roman" w:hAnsi="Times New Roman" w:cs="Times New Roman"/>
                <w:b/>
                <w:color w:val="000000"/>
                <w:sz w:val="24"/>
              </w:rPr>
              <w:t>或</w:t>
            </w:r>
            <w:r>
              <w:rPr>
                <w:rFonts w:ascii="Times New Roman" w:hAnsi="Times New Roman" w:cs="Times New Roman"/>
                <w:b/>
                <w:color w:val="000000"/>
                <w:sz w:val="24"/>
              </w:rPr>
              <w:t>中心）：</w:t>
            </w:r>
          </w:p>
        </w:tc>
        <w:tc>
          <w:tcPr>
            <w:tcW w:w="60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EE518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b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  <w:t>电话</w:t>
            </w:r>
            <w:r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lang w:val="en-US" w:eastAsia="zh-CN" w:bidi="ar"/>
              </w:rPr>
              <w:t>及</w:t>
            </w: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  <w:t>邮箱</w:t>
            </w:r>
            <w:r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  <w:t>：</w:t>
            </w:r>
          </w:p>
        </w:tc>
      </w:tr>
      <w:tr w14:paraId="04E9063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9" w:hRule="atLeast"/>
        </w:trPr>
        <w:tc>
          <w:tcPr>
            <w:tcW w:w="179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15CD9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szCs w:val="24"/>
                <w:lang w:bidi="ar"/>
              </w:rPr>
              <w:t>动物品种</w:t>
            </w: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D422A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szCs w:val="24"/>
                <w:lang w:bidi="ar"/>
              </w:rPr>
              <w:t>品系</w:t>
            </w: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60C85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szCs w:val="24"/>
                <w:lang w:bidi="ar"/>
              </w:rPr>
              <w:t>周龄或体重</w:t>
            </w:r>
            <w:r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szCs w:val="24"/>
                <w:lang w:bidi="ar"/>
              </w:rPr>
              <w:t>（g</w:t>
            </w: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szCs w:val="24"/>
                <w:lang w:bidi="ar"/>
              </w:rPr>
              <w:t>）</w:t>
            </w:r>
          </w:p>
        </w:tc>
        <w:tc>
          <w:tcPr>
            <w:tcW w:w="215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C79FF8">
            <w:pPr>
              <w:widowControl/>
              <w:jc w:val="center"/>
              <w:textAlignment w:val="center"/>
              <w:rPr>
                <w:rFonts w:hint="eastAsia"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szCs w:val="24"/>
                <w:lang w:bidi="ar"/>
              </w:rPr>
              <w:t>性别和数量（只）</w:t>
            </w:r>
          </w:p>
        </w:tc>
        <w:tc>
          <w:tcPr>
            <w:tcW w:w="164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80DF0">
            <w:pPr>
              <w:jc w:val="center"/>
              <w:textAlignment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动物级别</w:t>
            </w:r>
          </w:p>
          <w:p w14:paraId="47B80D38">
            <w:pPr>
              <w:jc w:val="center"/>
              <w:textAlignment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（如SPF级或普通级）</w:t>
            </w:r>
          </w:p>
        </w:tc>
        <w:tc>
          <w:tcPr>
            <w:tcW w:w="223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81BBC">
            <w:pPr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动物</w:t>
            </w:r>
            <w:r>
              <w:rPr>
                <w:rFonts w:hint="eastAsia" w:ascii="Times New Roman" w:hAnsi="Times New Roman" w:cs="Times New Roman"/>
                <w:b/>
                <w:color w:val="000000"/>
                <w:sz w:val="24"/>
                <w:szCs w:val="24"/>
                <w:lang w:val="en-US" w:eastAsia="zh-CN"/>
              </w:rPr>
              <w:t>饲养地</w:t>
            </w:r>
          </w:p>
          <w:p w14:paraId="43D4D7D2">
            <w:pPr>
              <w:jc w:val="center"/>
              <w:textAlignment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b/>
                <w:color w:val="000000"/>
                <w:sz w:val="24"/>
                <w:szCs w:val="24"/>
              </w:rPr>
              <w:t>及</w:t>
            </w:r>
            <w:r>
              <w:rPr>
                <w:rFonts w:hint="eastAsia" w:ascii="Times New Roman" w:hAnsi="Times New Roman" w:cs="Times New Roman"/>
                <w:b/>
                <w:color w:val="000000"/>
                <w:sz w:val="24"/>
                <w:szCs w:val="24"/>
                <w:lang w:val="en-US" w:eastAsia="zh-CN"/>
              </w:rPr>
              <w:t>使用</w:t>
            </w: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许可证编号</w:t>
            </w:r>
          </w:p>
        </w:tc>
      </w:tr>
      <w:tr w14:paraId="111ABBC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179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</w:tcPr>
          <w:p w14:paraId="6D48D8DF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</w:tcPr>
          <w:p w14:paraId="33C6ADC8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81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</w:tcPr>
          <w:p w14:paraId="01CB8A80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215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</w:tcPr>
          <w:p w14:paraId="4DF4798C">
            <w:pPr>
              <w:spacing w:line="360" w:lineRule="auto"/>
              <w:ind w:firstLine="632" w:firstLineChars="300"/>
              <w:rPr>
                <w:rFonts w:ascii="Times New Roman" w:hAnsi="Times New Roman"/>
                <w:b/>
                <w:bCs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b/>
                <w:bCs/>
                <w:color w:val="000000"/>
                <w:szCs w:val="21"/>
              </w:rPr>
              <w:t>♀________</w:t>
            </w:r>
          </w:p>
          <w:p w14:paraId="705507E7">
            <w:pPr>
              <w:widowControl/>
              <w:ind w:firstLine="632" w:firstLineChars="300"/>
              <w:textAlignment w:val="center"/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Times New Roman" w:hAnsi="Times New Roman"/>
                <w:b/>
                <w:bCs/>
                <w:color w:val="000000"/>
                <w:szCs w:val="21"/>
              </w:rPr>
              <w:t>♂________</w:t>
            </w:r>
          </w:p>
        </w:tc>
        <w:tc>
          <w:tcPr>
            <w:tcW w:w="164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</w:tcPr>
          <w:p w14:paraId="18D14529">
            <w:pPr>
              <w:jc w:val="center"/>
              <w:textAlignment w:val="center"/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223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</w:tcPr>
          <w:p w14:paraId="548A3DD3">
            <w:pPr>
              <w:jc w:val="center"/>
              <w:textAlignment w:val="center"/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</w:p>
        </w:tc>
      </w:tr>
      <w:tr w14:paraId="4309F6A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10710" w:type="dxa"/>
            <w:gridSpan w:val="6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7583A">
            <w:pPr>
              <w:jc w:val="both"/>
              <w:textAlignment w:val="center"/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</w:rPr>
              <w:t>拟实验时间：       年      月      日    至       年      月        日</w:t>
            </w:r>
          </w:p>
        </w:tc>
      </w:tr>
      <w:tr w14:paraId="5522AC1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179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30C64"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lang w:val="en-US" w:eastAsia="zh-CN" w:bidi="ar"/>
              </w:rPr>
              <w:t>实验参与人员</w:t>
            </w:r>
          </w:p>
        </w:tc>
        <w:tc>
          <w:tcPr>
            <w:tcW w:w="5050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919F6">
            <w:pPr>
              <w:widowControl/>
              <w:jc w:val="center"/>
              <w:textAlignment w:val="center"/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lang w:val="en-US" w:eastAsia="zh-CN" w:bidi="ar"/>
              </w:rPr>
              <w:t>江苏省实验动物专业技能培训记录卡编号</w:t>
            </w:r>
          </w:p>
        </w:tc>
        <w:tc>
          <w:tcPr>
            <w:tcW w:w="3870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37FCEF">
            <w:pPr>
              <w:jc w:val="center"/>
              <w:textAlignment w:val="center"/>
              <w:rPr>
                <w:rFonts w:hint="eastAsia" w:ascii="Times New Roman" w:hAnsi="Times New Roman" w:cs="Times New Roman" w:eastAsiaTheme="minorEastAsia"/>
                <w:b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lang w:val="en-US" w:eastAsia="zh-CN" w:bidi="ar"/>
              </w:rPr>
              <w:t>联系电话</w:t>
            </w:r>
          </w:p>
        </w:tc>
      </w:tr>
      <w:tr w14:paraId="673CC1E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179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147EFF">
            <w:pPr>
              <w:widowControl/>
              <w:jc w:val="center"/>
              <w:textAlignment w:val="center"/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5050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EF35A">
            <w:pPr>
              <w:widowControl/>
              <w:jc w:val="center"/>
              <w:textAlignment w:val="center"/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3870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F2EA95">
            <w:pPr>
              <w:jc w:val="center"/>
              <w:textAlignment w:val="center"/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lang w:val="en-US" w:eastAsia="zh-CN" w:bidi="ar"/>
              </w:rPr>
            </w:pPr>
          </w:p>
        </w:tc>
      </w:tr>
      <w:tr w14:paraId="54665D1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179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887B5">
            <w:pPr>
              <w:widowControl/>
              <w:jc w:val="center"/>
              <w:textAlignment w:val="center"/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5050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5E6AE9">
            <w:pPr>
              <w:widowControl/>
              <w:jc w:val="center"/>
              <w:textAlignment w:val="center"/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3870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EA691">
            <w:pPr>
              <w:jc w:val="center"/>
              <w:textAlignment w:val="center"/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lang w:val="en-US" w:eastAsia="zh-CN" w:bidi="ar"/>
              </w:rPr>
            </w:pPr>
          </w:p>
        </w:tc>
      </w:tr>
      <w:tr w14:paraId="3128C72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179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AAA23">
            <w:pPr>
              <w:widowControl/>
              <w:jc w:val="center"/>
              <w:textAlignment w:val="center"/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5050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C6107">
            <w:pPr>
              <w:widowControl/>
              <w:jc w:val="center"/>
              <w:textAlignment w:val="center"/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3870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02FD8">
            <w:pPr>
              <w:jc w:val="center"/>
              <w:textAlignment w:val="center"/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lang w:val="en-US" w:eastAsia="zh-CN" w:bidi="ar"/>
              </w:rPr>
            </w:pPr>
          </w:p>
        </w:tc>
      </w:tr>
      <w:tr w14:paraId="7941571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10710" w:type="dxa"/>
            <w:gridSpan w:val="6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5B2E4B5">
            <w:pPr>
              <w:widowControl/>
              <w:textAlignment w:val="top"/>
              <w:rPr>
                <w:rFonts w:hint="eastAsia" w:ascii="Times New Roman" w:hAnsi="Times New Roman" w:cs="Times New Roman"/>
                <w:b/>
                <w:color w:val="auto"/>
                <w:kern w:val="0"/>
                <w:sz w:val="24"/>
                <w:lang w:bidi="ar"/>
              </w:rPr>
            </w:pPr>
            <w:r>
              <w:rPr>
                <w:rFonts w:hint="eastAsia" w:ascii="Times New Roman" w:hAnsi="Times New Roman" w:cs="Times New Roman"/>
                <w:b/>
                <w:color w:val="auto"/>
                <w:kern w:val="0"/>
                <w:sz w:val="24"/>
                <w:lang w:val="en-US" w:eastAsia="zh-CN" w:bidi="ar"/>
              </w:rPr>
              <w:t>实验操作描述：麻醉、造模、采血、给药、手术（伤痛处理）等</w:t>
            </w:r>
            <w:r>
              <w:rPr>
                <w:rFonts w:hint="eastAsia" w:ascii="Times New Roman" w:hAnsi="Times New Roman" w:cs="Times New Roman"/>
                <w:b/>
                <w:color w:val="auto"/>
                <w:kern w:val="0"/>
                <w:sz w:val="24"/>
                <w:lang w:bidi="ar"/>
              </w:rPr>
              <w:t>；</w:t>
            </w:r>
          </w:p>
          <w:p w14:paraId="3F24870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FFFFFF"/>
              <w:spacing w:before="0" w:beforeAutospacing="0" w:after="0" w:afterAutospacing="0" w:line="330" w:lineRule="atLeast"/>
              <w:ind w:left="0" w:firstLine="241" w:firstLineChars="100"/>
              <w:jc w:val="left"/>
              <w:rPr>
                <w:rFonts w:hint="eastAsia" w:ascii="微软雅黑" w:hAnsi="微软雅黑" w:eastAsia="微软雅黑" w:cs="Times New Roman"/>
                <w:bCs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color w:val="FF0000"/>
                <w:kern w:val="0"/>
                <w:sz w:val="24"/>
                <w:lang w:val="en-US" w:eastAsia="zh-CN" w:bidi="ar"/>
              </w:rPr>
              <w:t>填写说明：包括动物实验造模方法</w:t>
            </w:r>
            <w:r>
              <w:rPr>
                <w:rFonts w:hint="eastAsia" w:ascii="微软雅黑" w:hAnsi="微软雅黑" w:eastAsia="微软雅黑" w:cs="Times New Roman"/>
                <w:bCs/>
                <w:color w:val="FF0000"/>
                <w:kern w:val="2"/>
                <w:sz w:val="24"/>
                <w:szCs w:val="24"/>
                <w:lang w:val="en-US" w:eastAsia="zh-CN" w:bidi="ar-SA"/>
              </w:rPr>
              <w:t>，刺激造模物质、详细方法与步骤，是否有感染性物质使用a.包括药物、注射细胞、麻醉剂；b.给药剂量需要同时提供浓度/细胞量和体积。如：给药：说明大概给药剂量、途径、频次</w:t>
            </w:r>
            <w:r>
              <w:rPr>
                <w:rFonts w:hint="eastAsia" w:ascii="微软雅黑" w:hAnsi="微软雅黑" w:eastAsia="微软雅黑"/>
                <w:bCs/>
                <w:color w:val="FF0000"/>
                <w:sz w:val="24"/>
                <w:lang w:val="en-US" w:eastAsia="zh-CN"/>
              </w:rPr>
              <w:t>、体积、周期</w:t>
            </w:r>
            <w:r>
              <w:rPr>
                <w:rFonts w:hint="eastAsia" w:ascii="微软雅黑" w:hAnsi="微软雅黑" w:eastAsia="微软雅黑" w:cs="Times New Roman"/>
                <w:bCs/>
                <w:color w:val="FF0000"/>
                <w:kern w:val="2"/>
                <w:sz w:val="24"/>
                <w:szCs w:val="24"/>
                <w:lang w:val="en-US" w:eastAsia="zh-CN" w:bidi="ar-SA"/>
              </w:rPr>
              <w:t>。采血方法、采血量、采血频率周期、是否麻醉以及麻醉方法、</w:t>
            </w:r>
            <w:r>
              <w:rPr>
                <w:rFonts w:hint="eastAsia" w:ascii="微软雅黑" w:hAnsi="微软雅黑" w:eastAsia="微软雅黑"/>
                <w:bCs/>
                <w:color w:val="FF0000"/>
                <w:sz w:val="24"/>
                <w:lang w:val="en-US" w:eastAsia="zh-CN"/>
              </w:rPr>
              <w:t>是否是终末采血，</w:t>
            </w:r>
            <w:r>
              <w:rPr>
                <w:rFonts w:hint="eastAsia" w:ascii="微软雅黑" w:hAnsi="微软雅黑" w:eastAsia="微软雅黑" w:cs="Times New Roman"/>
                <w:bCs/>
                <w:color w:val="FF0000"/>
                <w:kern w:val="2"/>
                <w:sz w:val="24"/>
                <w:szCs w:val="24"/>
                <w:lang w:val="en-US" w:eastAsia="zh-CN" w:bidi="ar-SA"/>
              </w:rPr>
              <w:t>不麻醉要说明合理的原因（如麻醉、镇静、镇痛的应用会影响实验结果，说明造成什么影响，没有科学理由必须实施麻醉），描述操作方法及原因。</w:t>
            </w:r>
          </w:p>
          <w:p w14:paraId="10B2B73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FFFFFF"/>
              <w:spacing w:before="0" w:beforeAutospacing="0" w:after="0" w:afterAutospacing="0" w:line="330" w:lineRule="atLeast"/>
              <w:ind w:left="0" w:firstLine="240" w:firstLineChars="100"/>
              <w:jc w:val="left"/>
              <w:rPr>
                <w:rFonts w:hint="default" w:ascii="微软雅黑" w:hAnsi="微软雅黑" w:eastAsia="微软雅黑" w:cs="Times New Roman"/>
                <w:bCs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Times New Roman"/>
                <w:bCs/>
                <w:color w:val="FF0000"/>
                <w:kern w:val="2"/>
                <w:sz w:val="24"/>
                <w:szCs w:val="24"/>
                <w:lang w:val="en-US" w:eastAsia="zh-CN" w:bidi="ar-SA"/>
              </w:rPr>
              <w:t>如涉及手术需描述手术过程中麻醉（麻醉方法、剂量等）、镇痛或护理措施。</w:t>
            </w:r>
          </w:p>
          <w:p w14:paraId="52C9E0E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FFFFFF"/>
              <w:spacing w:before="0" w:beforeAutospacing="0" w:after="0" w:afterAutospacing="0" w:line="330" w:lineRule="atLeast"/>
              <w:ind w:left="0" w:firstLine="240" w:firstLineChars="100"/>
              <w:jc w:val="left"/>
              <w:rPr>
                <w:rFonts w:hint="eastAsia" w:ascii="微软雅黑" w:hAnsi="微软雅黑" w:eastAsia="微软雅黑" w:cs="Times New Roman"/>
                <w:bCs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Times New Roman"/>
                <w:bCs/>
                <w:color w:val="FF0000"/>
                <w:kern w:val="2"/>
                <w:sz w:val="24"/>
                <w:szCs w:val="24"/>
                <w:lang w:val="en-US" w:eastAsia="zh-CN" w:bidi="ar-SA"/>
              </w:rPr>
              <w:t>是否要禁食和禁水：假如需要限制，请在实验设计中详细说明限制的科学性和合理性；并考虑限制的时间已经是为了达到科学目的的最短时间（建议小鼠不超过16h，大鼠不超过18 h，如果超这个时间，需要明确且科学的理由）。</w:t>
            </w:r>
          </w:p>
          <w:p w14:paraId="56FE8D2C">
            <w:pPr>
              <w:widowControl/>
              <w:textAlignment w:val="top"/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</w:p>
        </w:tc>
      </w:tr>
      <w:tr w14:paraId="06B7A0B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1071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5CF35">
            <w:pPr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14:paraId="5472E29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1071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D9B52">
            <w:pPr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14:paraId="0E8C563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1071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8A1690">
            <w:pPr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14:paraId="7142862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1071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E45AA">
            <w:pPr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14:paraId="4C53C6E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1071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68604">
            <w:pPr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14:paraId="30FE1BA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2" w:hRule="atLeast"/>
        </w:trPr>
        <w:tc>
          <w:tcPr>
            <w:tcW w:w="1071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99000">
            <w:pPr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14:paraId="2AADF04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3" w:hRule="atLeast"/>
        </w:trPr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835CF"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left"/>
              <w:rPr>
                <w:rFonts w:hint="eastAsia" w:ascii="Times New Roman" w:hAnsi="Times New Roman" w:cs="Times New Roman" w:eastAsiaTheme="minorEastAsia"/>
                <w:b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color w:val="auto"/>
                <w:kern w:val="0"/>
                <w:sz w:val="24"/>
                <w:szCs w:val="24"/>
                <w:lang w:val="en-US" w:eastAsia="zh-CN" w:bidi="ar"/>
              </w:rPr>
              <w:t xml:space="preserve">动物处死方法 </w:t>
            </w:r>
          </w:p>
        </w:tc>
        <w:tc>
          <w:tcPr>
            <w:tcW w:w="892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54EDE"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left"/>
              <w:rPr>
                <w:rFonts w:hint="eastAsia" w:ascii="Times New Roman" w:hAnsi="Times New Roman" w:cs="Times New Roman" w:eastAsiaTheme="minorEastAsia"/>
                <w:b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color w:val="auto"/>
                <w:kern w:val="0"/>
                <w:sz w:val="24"/>
                <w:szCs w:val="24"/>
                <w:lang w:val="en-US" w:eastAsia="zh-CN" w:bidi="ar"/>
              </w:rPr>
              <w:t>□颈椎脱臼 □过量麻醉（麻醉剂及其用法）□其他方法（请说明）</w:t>
            </w:r>
          </w:p>
        </w:tc>
      </w:tr>
      <w:tr w14:paraId="2CE27A5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8" w:hRule="atLeast"/>
        </w:trPr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47889"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left"/>
              <w:rPr>
                <w:rFonts w:hint="eastAsia" w:ascii="Times New Roman" w:hAnsi="Times New Roman" w:cs="Times New Roman" w:eastAsiaTheme="minorEastAsia"/>
                <w:b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color w:val="auto"/>
                <w:kern w:val="0"/>
                <w:sz w:val="24"/>
                <w:szCs w:val="24"/>
                <w:lang w:val="en-US" w:eastAsia="zh-CN" w:bidi="ar"/>
              </w:rPr>
              <w:t xml:space="preserve">动物尸体处理 </w:t>
            </w:r>
          </w:p>
        </w:tc>
        <w:tc>
          <w:tcPr>
            <w:tcW w:w="892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EB62D"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left"/>
              <w:rPr>
                <w:rFonts w:hint="eastAsia" w:ascii="Times New Roman" w:hAnsi="Times New Roman" w:cs="Times New Roman" w:eastAsiaTheme="minorEastAsia"/>
                <w:b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b/>
                <w:color w:val="auto"/>
                <w:kern w:val="0"/>
                <w:sz w:val="24"/>
                <w:szCs w:val="24"/>
                <w:lang w:val="en-US" w:eastAsia="zh-CN" w:bidi="ar"/>
              </w:rPr>
              <w:t xml:space="preserve">□委托动物实验设施所属单位统一处理 </w:t>
            </w:r>
            <w:r>
              <w:rPr>
                <w:rFonts w:hint="eastAsia" w:ascii="Times New Roman" w:hAnsi="Times New Roman" w:cs="Times New Roman"/>
                <w:b/>
                <w:color w:val="auto"/>
                <w:kern w:val="0"/>
                <w:sz w:val="24"/>
                <w:szCs w:val="24"/>
                <w:lang w:val="en-US" w:eastAsia="zh-CN" w:bidi="ar"/>
              </w:rPr>
              <w:t>□</w:t>
            </w:r>
            <w:r>
              <w:rPr>
                <w:rFonts w:hint="eastAsia" w:ascii="Times New Roman" w:hAnsi="Times New Roman" w:cs="Times New Roman" w:eastAsiaTheme="minorEastAsia"/>
                <w:b/>
                <w:color w:val="auto"/>
                <w:kern w:val="0"/>
                <w:sz w:val="24"/>
                <w:szCs w:val="24"/>
                <w:lang w:val="en-US" w:eastAsia="zh-CN" w:bidi="ar"/>
              </w:rPr>
              <w:t>自行处理（请说明）</w:t>
            </w:r>
          </w:p>
        </w:tc>
      </w:tr>
      <w:tr w14:paraId="4B74620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10710" w:type="dxa"/>
            <w:gridSpan w:val="6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3657106">
            <w:pPr>
              <w:widowControl/>
              <w:jc w:val="left"/>
              <w:textAlignment w:val="top"/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  <w:t>声明：</w:t>
            </w:r>
          </w:p>
          <w:p w14:paraId="77CCB061">
            <w:pPr>
              <w:widowControl/>
              <w:ind w:firstLine="723" w:firstLineChars="300"/>
              <w:jc w:val="left"/>
              <w:textAlignment w:val="top"/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  <w:t>1、我将自觉遵守实验动物福利伦理相关法规和各项规定，同意接受伦理委员会的监督与检查，如违反定规定，自愿接受处罚。</w:t>
            </w: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  <w:t xml:space="preserve">      2.本人保证本申请表中所填内容真实、详尽和易懂。</w:t>
            </w:r>
          </w:p>
          <w:p w14:paraId="5B2D4923">
            <w:pPr>
              <w:widowControl/>
              <w:jc w:val="left"/>
              <w:textAlignment w:val="top"/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  <w:t xml:space="preserve">          </w:t>
            </w:r>
          </w:p>
          <w:p w14:paraId="55D59A78">
            <w:pPr>
              <w:widowControl/>
              <w:jc w:val="left"/>
              <w:textAlignment w:val="top"/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  <w:t xml:space="preserve">                                               项目负责人：</w:t>
            </w:r>
          </w:p>
          <w:p w14:paraId="7BBBE93C">
            <w:pPr>
              <w:widowControl/>
              <w:jc w:val="left"/>
              <w:textAlignment w:val="top"/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  <w:t xml:space="preserve">                                              </w:t>
            </w:r>
          </w:p>
          <w:p w14:paraId="6C171104">
            <w:pPr>
              <w:widowControl/>
              <w:jc w:val="left"/>
              <w:textAlignment w:val="top"/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  <w:t xml:space="preserve">                                                        年     月     日</w:t>
            </w:r>
          </w:p>
        </w:tc>
      </w:tr>
      <w:tr w14:paraId="21B34EB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1071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A5211">
            <w:pPr>
              <w:jc w:val="left"/>
              <w:rPr>
                <w:rFonts w:ascii="Times New Roman" w:hAnsi="Times New Roman" w:cs="Times New Roman"/>
                <w:b/>
                <w:color w:val="000000"/>
                <w:sz w:val="24"/>
              </w:rPr>
            </w:pPr>
          </w:p>
        </w:tc>
      </w:tr>
      <w:tr w14:paraId="27292A7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1071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2327FD">
            <w:pPr>
              <w:jc w:val="left"/>
              <w:rPr>
                <w:rFonts w:ascii="Times New Roman" w:hAnsi="Times New Roman" w:cs="Times New Roman"/>
                <w:b/>
                <w:color w:val="000000"/>
                <w:sz w:val="24"/>
              </w:rPr>
            </w:pPr>
          </w:p>
        </w:tc>
      </w:tr>
      <w:tr w14:paraId="314B9B1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1071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1CC6E">
            <w:pPr>
              <w:jc w:val="left"/>
              <w:rPr>
                <w:rFonts w:ascii="Times New Roman" w:hAnsi="Times New Roman" w:cs="Times New Roman"/>
                <w:b/>
                <w:color w:val="000000"/>
                <w:sz w:val="24"/>
              </w:rPr>
            </w:pPr>
          </w:p>
        </w:tc>
      </w:tr>
      <w:tr w14:paraId="7344875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2" w:hRule="atLeast"/>
        </w:trPr>
        <w:tc>
          <w:tcPr>
            <w:tcW w:w="1071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61722">
            <w:pPr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14:paraId="40006BF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1071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6B581">
            <w:pPr>
              <w:jc w:val="left"/>
              <w:rPr>
                <w:rFonts w:ascii="Times New Roman" w:hAnsi="Times New Roman" w:cs="Times New Roman"/>
                <w:b/>
                <w:color w:val="000000"/>
                <w:sz w:val="24"/>
              </w:rPr>
            </w:pPr>
          </w:p>
        </w:tc>
      </w:tr>
      <w:tr w14:paraId="62C4AEA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1071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FA5AD7">
            <w:pPr>
              <w:jc w:val="left"/>
              <w:rPr>
                <w:rFonts w:ascii="Times New Roman" w:hAnsi="Times New Roman" w:cs="Times New Roman"/>
                <w:b/>
                <w:color w:val="000000"/>
                <w:sz w:val="24"/>
              </w:rPr>
            </w:pPr>
          </w:p>
        </w:tc>
      </w:tr>
      <w:tr w14:paraId="04857FB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10710" w:type="dxa"/>
            <w:gridSpan w:val="6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B46F330">
            <w:pPr>
              <w:widowControl/>
              <w:jc w:val="left"/>
              <w:textAlignment w:val="top"/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lang w:val="en-US" w:eastAsia="zh-CN" w:bidi="ar"/>
              </w:rPr>
              <w:t>中国药科大学伦理委员会</w:t>
            </w: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  <w:t xml:space="preserve">审批意见   </w:t>
            </w:r>
          </w:p>
          <w:p w14:paraId="7E1F1F2F">
            <w:pPr>
              <w:widowControl/>
              <w:ind w:firstLine="2289" w:firstLineChars="950"/>
              <w:jc w:val="left"/>
              <w:textAlignment w:val="top"/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</w:p>
          <w:p w14:paraId="7C1F7767">
            <w:pPr>
              <w:widowControl/>
              <w:ind w:firstLine="2289" w:firstLineChars="950"/>
              <w:jc w:val="left"/>
              <w:textAlignment w:val="top"/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lang w:eastAsia="zh-CN" w:bidi="ar"/>
              </w:rPr>
              <w:t>□</w:t>
            </w: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  <w:t xml:space="preserve">同意                      □不同意                                                </w:t>
            </w:r>
          </w:p>
          <w:p w14:paraId="5BA071EE">
            <w:pPr>
              <w:widowControl/>
              <w:jc w:val="left"/>
              <w:textAlignment w:val="top"/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  <w:t xml:space="preserve">                                                                      </w:t>
            </w:r>
          </w:p>
          <w:p w14:paraId="080DDBFA">
            <w:pPr>
              <w:widowControl/>
              <w:jc w:val="left"/>
              <w:textAlignment w:val="top"/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  <w:t xml:space="preserve"> </w:t>
            </w:r>
          </w:p>
          <w:p w14:paraId="4099AA45">
            <w:pPr>
              <w:widowControl/>
              <w:jc w:val="left"/>
              <w:textAlignment w:val="top"/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  <w:t xml:space="preserve">                                                 </w:t>
            </w:r>
            <w:r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lang w:val="en-US" w:eastAsia="zh-CN" w:bidi="ar"/>
              </w:rPr>
              <w:t>中国药科</w:t>
            </w: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  <w:t>大学</w:t>
            </w:r>
            <w:r>
              <w:rPr>
                <w:rFonts w:hint="eastAsia" w:ascii="Times New Roman" w:hAnsi="Times New Roman" w:cs="Times New Roman"/>
                <w:b/>
                <w:color w:val="000000"/>
                <w:kern w:val="0"/>
                <w:sz w:val="24"/>
                <w:lang w:val="en-US" w:eastAsia="zh-CN" w:bidi="ar"/>
              </w:rPr>
              <w:t>伦理委员会</w:t>
            </w: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  <w:t>（章）</w:t>
            </w:r>
          </w:p>
          <w:p w14:paraId="0758B15E">
            <w:pPr>
              <w:widowControl/>
              <w:ind w:firstLine="8553" w:firstLineChars="3550"/>
              <w:jc w:val="left"/>
              <w:textAlignment w:val="top"/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</w:p>
          <w:p w14:paraId="7185D0AF">
            <w:pPr>
              <w:widowControl/>
              <w:ind w:firstLine="7710" w:firstLineChars="3200"/>
              <w:jc w:val="left"/>
              <w:textAlignment w:val="top"/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 w:cs="Times New Roman"/>
                <w:b/>
                <w:color w:val="000000"/>
                <w:kern w:val="0"/>
                <w:sz w:val="24"/>
                <w:lang w:bidi="ar"/>
              </w:rPr>
              <w:t>年      月     日</w:t>
            </w:r>
          </w:p>
          <w:p w14:paraId="7DD6AF5B">
            <w:pPr>
              <w:widowControl/>
              <w:ind w:firstLine="7068" w:firstLineChars="3200"/>
              <w:jc w:val="left"/>
              <w:textAlignment w:val="top"/>
              <w:rPr>
                <w:rFonts w:hint="eastAsia" w:ascii="Times New Roman" w:hAnsi="Times New Roman" w:cs="Times New Roman"/>
                <w:b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 w14:paraId="3CED3CB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1071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E3CB3">
            <w:pPr>
              <w:jc w:val="left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</w:p>
        </w:tc>
      </w:tr>
      <w:tr w14:paraId="7803F70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18" w:hRule="atLeast"/>
        </w:trPr>
        <w:tc>
          <w:tcPr>
            <w:tcW w:w="10710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4F938">
            <w:pPr>
              <w:jc w:val="left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</w:p>
        </w:tc>
      </w:tr>
    </w:tbl>
    <w:p w14:paraId="7EFAFF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default" w:ascii="Times New Roman" w:hAnsi="Times New Roman" w:cs="Times New Roman" w:eastAsiaTheme="minorEastAsia"/>
          <w:lang w:val="en-US" w:eastAsia="zh-CN"/>
        </w:rPr>
      </w:pPr>
      <w:r>
        <w:rPr>
          <w:rFonts w:hint="eastAsia" w:ascii="Times New Roman" w:hAnsi="Times New Roman" w:cs="Times New Roman"/>
          <w:color w:val="FF0000"/>
          <w:lang w:val="en-US" w:eastAsia="zh-CN"/>
        </w:rPr>
        <w:t>注：填写完成后请将审查表发送至aeclunli@163.com进行审核，并及时关注审查意见，审查结束后需要盖章请至行政楼科研院办公室找郑利敏老师。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BiM2ZjMDg0ZDEyMjM1ODczNTcwMzhkMmU0ZGQzZjAifQ=="/>
    <w:docVar w:name="KSO_WPS_MARK_KEY" w:val="fcd8d54c-667b-4af2-8a7d-260e1f019d8f"/>
  </w:docVars>
  <w:rsids>
    <w:rsidRoot w:val="745A4FD0"/>
    <w:rsid w:val="0006073C"/>
    <w:rsid w:val="000B2F41"/>
    <w:rsid w:val="000F0E39"/>
    <w:rsid w:val="000F21E8"/>
    <w:rsid w:val="00176CD1"/>
    <w:rsid w:val="00211CB1"/>
    <w:rsid w:val="002C5935"/>
    <w:rsid w:val="00365A6C"/>
    <w:rsid w:val="003C1852"/>
    <w:rsid w:val="00400FE5"/>
    <w:rsid w:val="005F6CF7"/>
    <w:rsid w:val="007133CC"/>
    <w:rsid w:val="007A6BBF"/>
    <w:rsid w:val="007B6A53"/>
    <w:rsid w:val="007E4F00"/>
    <w:rsid w:val="008A6AAB"/>
    <w:rsid w:val="00903279"/>
    <w:rsid w:val="00A859DC"/>
    <w:rsid w:val="00B009EC"/>
    <w:rsid w:val="00B468D4"/>
    <w:rsid w:val="00BC358F"/>
    <w:rsid w:val="00BE3BFC"/>
    <w:rsid w:val="00C0416E"/>
    <w:rsid w:val="00C26893"/>
    <w:rsid w:val="00D610E9"/>
    <w:rsid w:val="00D84B55"/>
    <w:rsid w:val="00D95009"/>
    <w:rsid w:val="00DA650E"/>
    <w:rsid w:val="00DD7212"/>
    <w:rsid w:val="00E50B69"/>
    <w:rsid w:val="00ED033A"/>
    <w:rsid w:val="00F52D06"/>
    <w:rsid w:val="06D11CA7"/>
    <w:rsid w:val="0B267865"/>
    <w:rsid w:val="1303006B"/>
    <w:rsid w:val="15534C17"/>
    <w:rsid w:val="19B41AEF"/>
    <w:rsid w:val="1FCC2803"/>
    <w:rsid w:val="23CA0FC6"/>
    <w:rsid w:val="379F07B7"/>
    <w:rsid w:val="3A064DE8"/>
    <w:rsid w:val="3D7738FE"/>
    <w:rsid w:val="41DD3524"/>
    <w:rsid w:val="43277B93"/>
    <w:rsid w:val="49423962"/>
    <w:rsid w:val="4BC10181"/>
    <w:rsid w:val="4ED67F29"/>
    <w:rsid w:val="4F90290A"/>
    <w:rsid w:val="579D2534"/>
    <w:rsid w:val="59E32528"/>
    <w:rsid w:val="60B45728"/>
    <w:rsid w:val="63CF729D"/>
    <w:rsid w:val="641172AC"/>
    <w:rsid w:val="67F21117"/>
    <w:rsid w:val="6F2A31F2"/>
    <w:rsid w:val="7016507D"/>
    <w:rsid w:val="745A4FD0"/>
    <w:rsid w:val="785E1CB7"/>
    <w:rsid w:val="7BBE7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qFormat="1"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字符"/>
    <w:basedOn w:val="7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styleId="10">
    <w:name w:val="Placeholder Text"/>
    <w:basedOn w:val="7"/>
    <w:semiHidden/>
    <w:qFormat/>
    <w:uiPriority w:val="99"/>
    <w:rPr>
      <w:color w:val="80808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769</Words>
  <Characters>806</Characters>
  <Lines>8</Lines>
  <Paragraphs>2</Paragraphs>
  <TotalTime>5</TotalTime>
  <ScaleCrop>false</ScaleCrop>
  <LinksUpToDate>false</LinksUpToDate>
  <CharactersWithSpaces>1238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2019-09-26T07:20:00Z</dcterms:created>
  <dc:creator>xndx</dc:creator>
  <cp:lastModifiedBy>刘佳</cp:lastModifiedBy>
  <dcterms:modified xsi:type="dcterms:W3CDTF">2026-01-23T08:32:18Z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1F5B0CAB33184148B38D83C213CA435F_13</vt:lpwstr>
  </property>
  <property fmtid="{D5CDD505-2E9C-101B-9397-08002B2CF9AE}" pid="4" name="KSOTemplateDocerSaveRecord">
    <vt:lpwstr>eyJoZGlkIjoiNGI5YjEzMDk3MDU5Y2UzOWVjNmNiOTNlOTc4OGY4OTYiLCJ1c2VySWQiOiIzMzc1NTU3MjgifQ==</vt:lpwstr>
  </property>
</Properties>
</file>