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6CB5EC">
      <w:pPr>
        <w:spacing w:line="360" w:lineRule="auto"/>
        <w:rPr>
          <w:b/>
          <w:bCs/>
          <w:sz w:val="28"/>
          <w:szCs w:val="28"/>
        </w:rPr>
      </w:pPr>
      <w:r>
        <w:rPr>
          <w:rFonts w:hint="eastAsia"/>
          <w:b/>
          <w:bCs/>
          <w:sz w:val="28"/>
          <w:szCs w:val="28"/>
        </w:rPr>
        <w:t>关于外来实验动物预约仪器测试说明：</w:t>
      </w:r>
    </w:p>
    <w:p w14:paraId="279F1C77">
      <w:pPr>
        <w:spacing w:line="360" w:lineRule="auto"/>
        <w:ind w:firstLine="560" w:firstLineChars="200"/>
        <w:rPr>
          <w:sz w:val="28"/>
          <w:szCs w:val="28"/>
        </w:rPr>
      </w:pPr>
      <w:r>
        <w:rPr>
          <w:rFonts w:hint="eastAsia"/>
          <w:sz w:val="28"/>
          <w:szCs w:val="28"/>
        </w:rPr>
        <w:t>参照学校关于实验动物规范饲养和江苏省实验动物生物安全管理规定有关要求，目前</w:t>
      </w:r>
      <w:r>
        <w:rPr>
          <w:rFonts w:hint="eastAsia"/>
          <w:b/>
          <w:bCs/>
          <w:color w:val="FF0000"/>
          <w:sz w:val="28"/>
          <w:szCs w:val="28"/>
          <w:u w:val="single"/>
        </w:rPr>
        <w:t>只接受饲养在有实验动物使用许可证设施内的动物</w:t>
      </w:r>
      <w:r>
        <w:rPr>
          <w:rFonts w:hint="eastAsia"/>
          <w:sz w:val="28"/>
          <w:szCs w:val="28"/>
        </w:rPr>
        <w:t>来预约仪器，饲养在无证动物设施的动物仪器预约一律不予接受。</w:t>
      </w:r>
    </w:p>
    <w:p w14:paraId="78FF8214">
      <w:pPr>
        <w:numPr>
          <w:ilvl w:val="0"/>
          <w:numId w:val="1"/>
        </w:numPr>
        <w:spacing w:line="360" w:lineRule="auto"/>
        <w:ind w:firstLine="562" w:firstLineChars="200"/>
        <w:rPr>
          <w:b/>
          <w:bCs/>
          <w:sz w:val="28"/>
          <w:szCs w:val="28"/>
        </w:rPr>
      </w:pPr>
      <w:r>
        <w:rPr>
          <w:rFonts w:hint="eastAsia"/>
          <w:b/>
          <w:bCs/>
          <w:sz w:val="28"/>
          <w:szCs w:val="28"/>
        </w:rPr>
        <w:t>动物来源要求：</w:t>
      </w:r>
    </w:p>
    <w:p w14:paraId="32493257">
      <w:pPr>
        <w:spacing w:line="360" w:lineRule="auto"/>
        <w:ind w:firstLine="560" w:firstLineChars="200"/>
        <w:rPr>
          <w:sz w:val="28"/>
          <w:szCs w:val="28"/>
        </w:rPr>
      </w:pPr>
      <w:r>
        <w:rPr>
          <w:rFonts w:hint="eastAsia"/>
          <w:sz w:val="28"/>
          <w:szCs w:val="28"/>
        </w:rPr>
        <w:t>非本设施饲养的实验动物预约仪器需提供该批动物的饲养证明，饲养证明可联系原饲养设施提供（需设施负责老师签字并加盖单位公章），附件为本中心的外来动物安全承诺书，可作为饲养证明参考模板。</w:t>
      </w:r>
    </w:p>
    <w:p w14:paraId="4A3CCBC9">
      <w:pPr>
        <w:numPr>
          <w:ilvl w:val="0"/>
          <w:numId w:val="1"/>
        </w:numPr>
        <w:spacing w:line="360" w:lineRule="auto"/>
        <w:ind w:firstLine="562" w:firstLineChars="200"/>
        <w:rPr>
          <w:b/>
          <w:bCs/>
          <w:sz w:val="28"/>
          <w:szCs w:val="28"/>
        </w:rPr>
      </w:pPr>
      <w:r>
        <w:rPr>
          <w:rFonts w:hint="eastAsia"/>
          <w:b/>
          <w:bCs/>
          <w:sz w:val="28"/>
          <w:szCs w:val="28"/>
        </w:rPr>
        <w:t>动物转运要求：</w:t>
      </w:r>
    </w:p>
    <w:p w14:paraId="3ABE8067">
      <w:pPr>
        <w:numPr>
          <w:ilvl w:val="0"/>
          <w:numId w:val="2"/>
        </w:numPr>
        <w:spacing w:line="360" w:lineRule="auto"/>
        <w:ind w:left="0" w:firstLine="560" w:firstLineChars="200"/>
        <w:rPr>
          <w:sz w:val="28"/>
          <w:szCs w:val="28"/>
        </w:rPr>
      </w:pPr>
      <w:r>
        <w:rPr>
          <w:rFonts w:hint="eastAsia"/>
          <w:sz w:val="28"/>
          <w:szCs w:val="28"/>
        </w:rPr>
        <w:t>转运动物必须使用实验动物转运箱/笼进行规范包装，SPF级及以上实验动物要用可高温高压消毒的封闭包装笼盒，笼盒自带透气网内置加固网丝；</w:t>
      </w:r>
    </w:p>
    <w:p w14:paraId="7D260657">
      <w:pPr>
        <w:numPr>
          <w:ilvl w:val="0"/>
          <w:numId w:val="2"/>
        </w:numPr>
        <w:spacing w:line="360" w:lineRule="auto"/>
        <w:ind w:left="0" w:firstLine="560" w:firstLineChars="200"/>
        <w:rPr>
          <w:sz w:val="28"/>
          <w:szCs w:val="28"/>
        </w:rPr>
      </w:pPr>
      <w:r>
        <w:rPr>
          <w:rFonts w:hint="eastAsia"/>
          <w:sz w:val="28"/>
          <w:szCs w:val="28"/>
        </w:rPr>
        <w:t>运输时长超6小时需补充饲料和水分；</w:t>
      </w:r>
    </w:p>
    <w:p w14:paraId="22F7ED90">
      <w:pPr>
        <w:numPr>
          <w:ilvl w:val="0"/>
          <w:numId w:val="2"/>
        </w:numPr>
        <w:spacing w:line="360" w:lineRule="auto"/>
        <w:ind w:left="0" w:firstLine="560" w:firstLineChars="200"/>
        <w:rPr>
          <w:sz w:val="28"/>
          <w:szCs w:val="28"/>
        </w:rPr>
      </w:pPr>
      <w:r>
        <w:rPr>
          <w:rFonts w:hint="eastAsia"/>
          <w:sz w:val="28"/>
          <w:szCs w:val="28"/>
        </w:rPr>
        <w:t>运输到达时需携带本批动物实验动物质量合格证原件或者复印件、饲养证明，提交至所用仪器管理老师；</w:t>
      </w:r>
    </w:p>
    <w:p w14:paraId="1DF73C98">
      <w:pPr>
        <w:numPr>
          <w:ilvl w:val="0"/>
          <w:numId w:val="2"/>
        </w:numPr>
        <w:spacing w:line="360" w:lineRule="auto"/>
        <w:ind w:left="0" w:firstLine="560" w:firstLineChars="200"/>
        <w:rPr>
          <w:sz w:val="28"/>
          <w:szCs w:val="28"/>
        </w:rPr>
      </w:pPr>
      <w:r>
        <w:rPr>
          <w:rFonts w:hint="eastAsia"/>
          <w:sz w:val="28"/>
          <w:szCs w:val="28"/>
        </w:rPr>
        <w:t>运输过程禁止拆包，等管理老师检查饲养证明和动物包装无误后方可拆包。</w:t>
      </w:r>
    </w:p>
    <w:p w14:paraId="213C9808">
      <w:pPr>
        <w:widowControl/>
        <w:jc w:val="left"/>
        <w:rPr>
          <w:sz w:val="28"/>
          <w:szCs w:val="28"/>
        </w:rPr>
      </w:pPr>
      <w:r>
        <w:rPr>
          <w:sz w:val="28"/>
          <w:szCs w:val="28"/>
        </w:rPr>
        <w:br w:type="page"/>
      </w:r>
    </w:p>
    <w:p w14:paraId="74AD8AF6">
      <w:pPr>
        <w:spacing w:after="156" w:afterLines="50"/>
        <w:rPr>
          <w:rFonts w:hint="eastAsia"/>
          <w:sz w:val="24"/>
          <w:szCs w:val="32"/>
        </w:rPr>
      </w:pPr>
      <w:bookmarkStart w:id="0" w:name="_GoBack"/>
      <w:r>
        <w:rPr>
          <w:rFonts w:hint="eastAsia"/>
          <w:sz w:val="24"/>
          <w:szCs w:val="32"/>
        </w:rPr>
        <w:t>附件：</w:t>
      </w:r>
    </w:p>
    <w:p w14:paraId="105D30D3">
      <w:pPr>
        <w:jc w:val="center"/>
        <w:rPr>
          <w:b/>
          <w:bCs/>
          <w:sz w:val="32"/>
          <w:szCs w:val="40"/>
        </w:rPr>
      </w:pPr>
      <w:r>
        <w:rPr>
          <w:rFonts w:hint="eastAsia"/>
          <w:b/>
          <w:bCs/>
          <w:sz w:val="32"/>
          <w:szCs w:val="40"/>
        </w:rPr>
        <w:t>外来实验动物安全承诺书（仪器测试）</w:t>
      </w:r>
    </w:p>
    <w:p w14:paraId="6226C7AC">
      <w:pPr>
        <w:spacing w:line="360" w:lineRule="auto"/>
        <w:ind w:firstLine="240" w:firstLineChars="100"/>
        <w:jc w:val="left"/>
        <w:rPr>
          <w:sz w:val="24"/>
        </w:rPr>
      </w:pPr>
      <w:r>
        <w:rPr>
          <w:rFonts w:hint="eastAsia"/>
          <w:sz w:val="24"/>
        </w:rPr>
        <w:t>课题组或单位：</w:t>
      </w:r>
      <w:r>
        <w:rPr>
          <w:rFonts w:hint="eastAsia"/>
          <w:sz w:val="24"/>
          <w:u w:val="single"/>
        </w:rPr>
        <w:t xml:space="preserve">                         </w:t>
      </w:r>
      <w:r>
        <w:rPr>
          <w:rFonts w:hint="eastAsia"/>
          <w:sz w:val="24"/>
        </w:rPr>
        <w:t>等级、品系：</w:t>
      </w:r>
      <w:r>
        <w:rPr>
          <w:rFonts w:hint="eastAsia"/>
          <w:sz w:val="24"/>
          <w:u w:val="single"/>
        </w:rPr>
        <w:t xml:space="preserve">                 </w:t>
      </w:r>
    </w:p>
    <w:p w14:paraId="04C6F418">
      <w:pPr>
        <w:spacing w:line="360" w:lineRule="auto"/>
        <w:jc w:val="left"/>
        <w:rPr>
          <w:sz w:val="24"/>
          <w:u w:val="single"/>
        </w:rPr>
      </w:pPr>
      <w:r>
        <w:rPr>
          <w:rFonts w:hint="eastAsia"/>
          <w:sz w:val="24"/>
        </w:rPr>
        <w:t xml:space="preserve">  饲养设施（许可证号）：</w:t>
      </w:r>
      <w:r>
        <w:rPr>
          <w:rFonts w:hint="eastAsia"/>
          <w:sz w:val="24"/>
          <w:u w:val="single"/>
        </w:rPr>
        <w:t xml:space="preserve">                        </w:t>
      </w:r>
      <w:r>
        <w:rPr>
          <w:rFonts w:hint="eastAsia"/>
          <w:sz w:val="24"/>
        </w:rPr>
        <w:t>数量：</w:t>
      </w:r>
      <w:r>
        <w:rPr>
          <w:rFonts w:hint="eastAsia"/>
          <w:sz w:val="24"/>
          <w:u w:val="single"/>
        </w:rPr>
        <w:t xml:space="preserve">                         </w:t>
      </w:r>
      <w:r>
        <w:rPr>
          <w:rFonts w:hint="eastAsia"/>
          <w:sz w:val="24"/>
        </w:rPr>
        <w:t xml:space="preserve">                 </w:t>
      </w:r>
    </w:p>
    <w:p w14:paraId="5F8EF1B1">
      <w:pPr>
        <w:spacing w:line="360" w:lineRule="auto"/>
        <w:ind w:firstLine="480"/>
        <w:jc w:val="left"/>
        <w:rPr>
          <w:sz w:val="24"/>
        </w:rPr>
      </w:pPr>
      <w:r>
        <w:rPr>
          <w:rFonts w:hint="eastAsia"/>
          <w:sz w:val="24"/>
        </w:rPr>
        <w:t>本课题组因实验需要将该批动物转移至动物实验中心大型仪器服务平台进行实验测试。</w:t>
      </w:r>
    </w:p>
    <w:p w14:paraId="09DAFD41">
      <w:pPr>
        <w:spacing w:line="360" w:lineRule="auto"/>
        <w:ind w:firstLine="480"/>
        <w:jc w:val="left"/>
        <w:rPr>
          <w:sz w:val="24"/>
        </w:rPr>
      </w:pPr>
      <w:r>
        <w:rPr>
          <w:rFonts w:hint="eastAsia"/>
          <w:sz w:val="24"/>
        </w:rPr>
        <w:t>我们承诺将严格遵守实验动物的相关法规及动物中心的管理规定，承诺该批实验动物在转运过程中按照实验动物运输包装要求进行规范包装，规范运输，以防止运输过程动物意外逃逸或者温度、污染等外环境对实验动物的影响。承诺该批动物来源于有生产许可证企业，并保证全程饲养于有使用许可证的动物设施内，并保证该批动物无传染病，无特定病原菌，自愿承担一切因本课题组实验动物转移造成的后果，包括传染其他实验动物或人员造成的损失，动物逃逸的处理及相关责任。</w:t>
      </w:r>
    </w:p>
    <w:p w14:paraId="313253F2">
      <w:pPr>
        <w:spacing w:line="360" w:lineRule="auto"/>
        <w:jc w:val="left"/>
        <w:rPr>
          <w:sz w:val="24"/>
        </w:rPr>
      </w:pPr>
      <w:r>
        <w:rPr>
          <w:rFonts w:hint="eastAsia"/>
          <w:sz w:val="24"/>
        </w:rPr>
        <w:t xml:space="preserve">         课题负责人签字：</w:t>
      </w:r>
      <w:r>
        <w:rPr>
          <w:rFonts w:hint="eastAsia"/>
          <w:sz w:val="24"/>
          <w:u w:val="single"/>
        </w:rPr>
        <w:t xml:space="preserve">             </w:t>
      </w:r>
      <w:r>
        <w:rPr>
          <w:rFonts w:hint="eastAsia"/>
          <w:sz w:val="24"/>
        </w:rPr>
        <w:t>实验人员签字：</w:t>
      </w:r>
      <w:r>
        <w:rPr>
          <w:rFonts w:hint="eastAsia"/>
          <w:sz w:val="24"/>
          <w:u w:val="single"/>
        </w:rPr>
        <w:t xml:space="preserve">                         </w:t>
      </w:r>
    </w:p>
    <w:p w14:paraId="72CB40A1">
      <w:pPr>
        <w:spacing w:line="360" w:lineRule="auto"/>
        <w:jc w:val="left"/>
        <w:rPr>
          <w:sz w:val="24"/>
        </w:rPr>
      </w:pPr>
      <w:r>
        <w:rPr>
          <w:rFonts w:hint="eastAsia"/>
          <w:sz w:val="24"/>
        </w:rPr>
        <w:t xml:space="preserve">                                        日期：</w:t>
      </w: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日</w:t>
      </w:r>
    </w:p>
    <w:p w14:paraId="7A7B58E5">
      <w:pPr>
        <w:spacing w:line="360" w:lineRule="auto"/>
        <w:ind w:firstLine="240" w:firstLineChars="100"/>
        <w:jc w:val="left"/>
        <w:rPr>
          <w:sz w:val="24"/>
        </w:rPr>
      </w:pPr>
      <w:r>
        <w:rPr>
          <w:rFonts w:hint="eastAsia"/>
          <w:sz w:val="24"/>
        </w:rPr>
        <w:t>该批动物饲养设施名称</w:t>
      </w:r>
      <w:r>
        <w:rPr>
          <w:rFonts w:hint="eastAsia"/>
          <w:sz w:val="24"/>
          <w:u w:val="single"/>
        </w:rPr>
        <w:t xml:space="preserve">                      </w:t>
      </w:r>
      <w:r>
        <w:rPr>
          <w:rFonts w:hint="eastAsia"/>
          <w:sz w:val="24"/>
        </w:rPr>
        <w:t>负责人签字：</w:t>
      </w:r>
      <w:r>
        <w:rPr>
          <w:rFonts w:hint="eastAsia"/>
          <w:sz w:val="24"/>
          <w:u w:val="single"/>
        </w:rPr>
        <w:t xml:space="preserve">             </w:t>
      </w:r>
      <w:r>
        <w:rPr>
          <w:rFonts w:hint="eastAsia"/>
          <w:sz w:val="24"/>
        </w:rPr>
        <w:t xml:space="preserve"> </w:t>
      </w:r>
    </w:p>
    <w:p w14:paraId="690E457F">
      <w:pPr>
        <w:spacing w:line="360" w:lineRule="auto"/>
        <w:ind w:firstLine="4800" w:firstLineChars="2000"/>
        <w:jc w:val="left"/>
        <w:rPr>
          <w:sz w:val="24"/>
          <w:u w:val="single"/>
        </w:rPr>
      </w:pPr>
      <w:r>
        <w:rPr>
          <w:rFonts w:hint="eastAsia"/>
          <w:sz w:val="24"/>
        </w:rPr>
        <w:t>设施办公电话：</w:t>
      </w:r>
      <w:r>
        <w:rPr>
          <w:rFonts w:hint="eastAsia"/>
          <w:sz w:val="24"/>
          <w:u w:val="single"/>
        </w:rPr>
        <w:t xml:space="preserve">               </w:t>
      </w:r>
    </w:p>
    <w:p w14:paraId="638D0029">
      <w:pPr>
        <w:wordWrap w:val="0"/>
        <w:spacing w:line="360" w:lineRule="auto"/>
        <w:jc w:val="right"/>
        <w:rPr>
          <w:sz w:val="24"/>
        </w:rPr>
      </w:pPr>
      <w:r>
        <w:rPr>
          <w:rFonts w:hint="eastAsia"/>
          <w:sz w:val="24"/>
        </w:rPr>
        <w:t xml:space="preserve">加盖公章 </w:t>
      </w:r>
      <w:r>
        <w:rPr>
          <w:sz w:val="24"/>
        </w:rPr>
        <w:t xml:space="preserve">       </w:t>
      </w:r>
    </w:p>
    <w:p w14:paraId="334C1BBB">
      <w:pPr>
        <w:spacing w:line="360" w:lineRule="auto"/>
        <w:jc w:val="left"/>
        <w:rPr>
          <w:sz w:val="24"/>
        </w:rPr>
      </w:pPr>
      <w:r>
        <w:rPr>
          <w:rFonts w:hint="eastAsia"/>
          <w:sz w:val="24"/>
        </w:rPr>
        <w:t>请附上该批动物质量合格证：</w:t>
      </w:r>
    </w:p>
    <w:p w14:paraId="57DC9618">
      <w:pPr>
        <w:spacing w:line="360" w:lineRule="auto"/>
        <w:ind w:left="560"/>
        <w:rPr>
          <w:rFonts w:hint="eastAsia"/>
          <w:sz w:val="28"/>
          <w:szCs w:val="28"/>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6783D6"/>
    <w:multiLevelType w:val="singleLevel"/>
    <w:tmpl w:val="906783D6"/>
    <w:lvl w:ilvl="0" w:tentative="0">
      <w:start w:val="1"/>
      <w:numFmt w:val="decimal"/>
      <w:suff w:val="space"/>
      <w:lvlText w:val="%1."/>
      <w:lvlJc w:val="left"/>
    </w:lvl>
  </w:abstractNum>
  <w:abstractNum w:abstractNumId="1">
    <w:nsid w:val="0D5FAD0A"/>
    <w:multiLevelType w:val="singleLevel"/>
    <w:tmpl w:val="0D5FAD0A"/>
    <w:lvl w:ilvl="0" w:tentative="0">
      <w:start w:val="1"/>
      <w:numFmt w:val="decimal"/>
      <w:lvlText w:val="(%1)"/>
      <w:lvlJc w:val="left"/>
      <w:pPr>
        <w:ind w:left="425" w:hanging="425"/>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D9C5786"/>
    <w:rsid w:val="0002497C"/>
    <w:rsid w:val="0044113D"/>
    <w:rsid w:val="006F2973"/>
    <w:rsid w:val="00A84A3A"/>
    <w:rsid w:val="00E74DBF"/>
    <w:rsid w:val="54FF1C35"/>
    <w:rsid w:val="6D9C5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728</Words>
  <Characters>730</Characters>
  <Lines>42</Lines>
  <Paragraphs>31</Paragraphs>
  <TotalTime>17</TotalTime>
  <ScaleCrop>false</ScaleCrop>
  <LinksUpToDate>false</LinksUpToDate>
  <CharactersWithSpaces>1004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2025-12-09T01:42:00Z</dcterms:created>
  <dc:creator>刘佳</dc:creator>
  <cp:lastModifiedBy>刘佳</cp:lastModifiedBy>
  <dcterms:modified xsi:type="dcterms:W3CDTF">2025-12-09T08:44:06Z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813A5AB569A04304819FF3CCBED201D2_13</vt:lpwstr>
  </property>
  <property fmtid="{D5CDD505-2E9C-101B-9397-08002B2CF9AE}" pid="4" name="KSOTemplateDocerSaveRecord">
    <vt:lpwstr>eyJoZGlkIjoiYzgyYzBkNGQ4ZTg0ZDExYjJlODNiYjI2MGNjMmUzZTYiLCJ1c2VySWQiOiI0MjcyNTkyMTIifQ==</vt:lpwstr>
  </property>
</Properties>
</file>